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39" w:rsidRDefault="007F0E39" w:rsidP="007F0E39">
      <w:pPr>
        <w:shd w:val="clear" w:color="auto" w:fill="FFFFFF"/>
        <w:tabs>
          <w:tab w:val="left" w:pos="2590"/>
        </w:tabs>
        <w:spacing w:before="17"/>
        <w:jc w:val="both"/>
      </w:pPr>
      <w:r>
        <w:pict>
          <v:rect id="Прямоугольник 1" o:spid="_x0000_s1026" style="position:absolute;left:0;text-align:left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L3mmt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pict>
          <v:rect id="Прямоугольник 4" o:spid="_x0000_s1027" style="position:absolute;left:0;text-align:left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J0yTN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pict>
          <v:rect id="Прямоугольник 5" o:spid="_x0000_s1028" style="position:absolute;left:0;text-align:left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" stroked="f"/>
        </w:pict>
      </w:r>
      <w:r>
        <w:pict>
          <v:rect id="Прямоугольник 6" o:spid="_x0000_s1029" style="position:absolute;left:0;text-align:left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" stroked="f"/>
        </w:pict>
      </w:r>
    </w:p>
    <w:p w:rsidR="007F0E39" w:rsidRDefault="007F0E39" w:rsidP="007F0E39">
      <w:pPr>
        <w:shd w:val="clear" w:color="auto" w:fill="FFFFFF"/>
        <w:tabs>
          <w:tab w:val="left" w:pos="2590"/>
        </w:tabs>
        <w:autoSpaceDN w:val="0"/>
        <w:spacing w:before="17"/>
        <w:jc w:val="center"/>
      </w:pPr>
    </w:p>
    <w:p w:rsidR="007F0E39" w:rsidRDefault="007F0E39" w:rsidP="007F0E39">
      <w:pPr>
        <w:autoSpaceDN w:val="0"/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szCs w:val="28"/>
        </w:rPr>
        <w:t xml:space="preserve">АДМИНИСТРАЦИЯ </w:t>
      </w:r>
    </w:p>
    <w:p w:rsidR="007F0E39" w:rsidRDefault="007F0E39" w:rsidP="007F0E39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ЕЙСКОГО РАЙОНА</w:t>
      </w:r>
    </w:p>
    <w:p w:rsidR="007F0E39" w:rsidRDefault="007F0E39" w:rsidP="007F0E39">
      <w:pPr>
        <w:autoSpaceDN w:val="0"/>
        <w:jc w:val="center"/>
        <w:rPr>
          <w:b/>
          <w:szCs w:val="28"/>
        </w:rPr>
      </w:pPr>
    </w:p>
    <w:p w:rsidR="007F0E39" w:rsidRDefault="007F0E39" w:rsidP="007F0E39">
      <w:pPr>
        <w:autoSpaceDN w:val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:rsidR="007F0E39" w:rsidRDefault="007F0E39" w:rsidP="007F0E39">
      <w:pPr>
        <w:autoSpaceDN w:val="0"/>
        <w:rPr>
          <w:b/>
          <w:szCs w:val="28"/>
        </w:rPr>
      </w:pPr>
    </w:p>
    <w:p w:rsidR="007F0E39" w:rsidRDefault="007F0E39" w:rsidP="007F0E39">
      <w:pPr>
        <w:autoSpaceDN w:val="0"/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u w:val="single"/>
        </w:rPr>
        <w:t>18.11.2025</w:t>
      </w:r>
      <w:r>
        <w:rPr>
          <w:color w:val="000000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szCs w:val="28"/>
          <w:u w:val="single"/>
        </w:rPr>
        <w:t>____812</w:t>
      </w:r>
      <w:r>
        <w:rPr>
          <w:color w:val="000000"/>
          <w:szCs w:val="28"/>
          <w:u w:val="single"/>
        </w:rPr>
        <w:t>____</w:t>
      </w:r>
    </w:p>
    <w:p w:rsidR="005C66B2" w:rsidRPr="007F0E39" w:rsidRDefault="007F0E39" w:rsidP="007F0E39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szCs w:val="28"/>
        </w:rPr>
        <w:t>г. Ейск</w:t>
      </w:r>
      <w:bookmarkEnd w:id="0"/>
      <w:r>
        <w:rPr>
          <w:b/>
          <w:sz w:val="28"/>
          <w:szCs w:val="28"/>
        </w:rPr>
        <w:t xml:space="preserve">         </w:t>
      </w:r>
    </w:p>
    <w:p w:rsidR="005C66B2" w:rsidRDefault="005C66B2" w:rsidP="005C6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</w:p>
    <w:p w:rsidR="005C66B2" w:rsidRPr="00917418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bCs/>
          <w:sz w:val="28"/>
          <w:szCs w:val="28"/>
          <w:lang w:eastAsia="ar-SA"/>
        </w:rPr>
        <w:t xml:space="preserve">Об утверждении </w:t>
      </w:r>
      <w:r w:rsidRPr="00917418">
        <w:rPr>
          <w:b/>
          <w:bCs/>
          <w:sz w:val="28"/>
          <w:szCs w:val="28"/>
        </w:rPr>
        <w:t>программы</w:t>
      </w:r>
      <w:r w:rsidR="005C66B2" w:rsidRPr="00917418">
        <w:rPr>
          <w:b/>
          <w:bCs/>
          <w:sz w:val="28"/>
          <w:szCs w:val="28"/>
        </w:rPr>
        <w:t xml:space="preserve"> </w:t>
      </w:r>
      <w:r w:rsidRPr="00917418">
        <w:rPr>
          <w:b/>
          <w:sz w:val="28"/>
        </w:rPr>
        <w:t xml:space="preserve">профилактики рисков причинения </w:t>
      </w:r>
    </w:p>
    <w:p w:rsidR="0002172F" w:rsidRDefault="00A13445" w:rsidP="000F6E86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sz w:val="28"/>
        </w:rPr>
        <w:t>вреда (ущерба)</w:t>
      </w:r>
      <w:r w:rsidR="005C66B2" w:rsidRPr="00917418">
        <w:rPr>
          <w:b/>
          <w:sz w:val="28"/>
        </w:rPr>
        <w:t xml:space="preserve"> </w:t>
      </w:r>
      <w:r w:rsidRPr="00917418">
        <w:rPr>
          <w:b/>
          <w:sz w:val="28"/>
        </w:rPr>
        <w:t xml:space="preserve">охраняемым законом ценностям </w:t>
      </w:r>
      <w:r w:rsidR="000F6E86" w:rsidRPr="00917418">
        <w:rPr>
          <w:b/>
          <w:sz w:val="28"/>
        </w:rPr>
        <w:t>по</w:t>
      </w:r>
      <w:r w:rsidRPr="00917418">
        <w:rPr>
          <w:b/>
          <w:sz w:val="28"/>
        </w:rPr>
        <w:t xml:space="preserve"> </w:t>
      </w:r>
      <w:r w:rsidR="000F6E86" w:rsidRPr="00917418">
        <w:rPr>
          <w:b/>
          <w:sz w:val="28"/>
        </w:rPr>
        <w:t>муниципальному</w:t>
      </w:r>
      <w:r w:rsidRPr="00917418">
        <w:rPr>
          <w:b/>
          <w:sz w:val="28"/>
        </w:rPr>
        <w:t xml:space="preserve"> контрол</w:t>
      </w:r>
      <w:r w:rsidR="000F6E86" w:rsidRPr="00917418">
        <w:rPr>
          <w:b/>
          <w:sz w:val="28"/>
        </w:rPr>
        <w:t>ю</w:t>
      </w:r>
      <w:r w:rsidRPr="00917418">
        <w:rPr>
          <w:b/>
          <w:sz w:val="28"/>
        </w:rPr>
        <w:t xml:space="preserve"> </w:t>
      </w:r>
      <w:r w:rsidR="0002172F">
        <w:rPr>
          <w:b/>
          <w:sz w:val="28"/>
        </w:rPr>
        <w:t xml:space="preserve">в сфере благоустройства </w:t>
      </w:r>
      <w:r w:rsidR="00917418" w:rsidRPr="00917418">
        <w:rPr>
          <w:b/>
          <w:sz w:val="28"/>
        </w:rPr>
        <w:t xml:space="preserve">на территории </w:t>
      </w:r>
      <w:proofErr w:type="spellStart"/>
      <w:r w:rsidR="00917418" w:rsidRPr="00917418">
        <w:rPr>
          <w:b/>
          <w:sz w:val="28"/>
        </w:rPr>
        <w:t>Ейского</w:t>
      </w:r>
      <w:proofErr w:type="spellEnd"/>
      <w:r w:rsidR="00917418" w:rsidRPr="00917418">
        <w:rPr>
          <w:b/>
          <w:sz w:val="28"/>
        </w:rPr>
        <w:t xml:space="preserve"> </w:t>
      </w:r>
    </w:p>
    <w:p w:rsidR="00A13445" w:rsidRPr="00917418" w:rsidRDefault="00917418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7418">
        <w:rPr>
          <w:b/>
          <w:sz w:val="28"/>
        </w:rPr>
        <w:t xml:space="preserve">городского поселения </w:t>
      </w:r>
      <w:proofErr w:type="spellStart"/>
      <w:r w:rsidRPr="00917418">
        <w:rPr>
          <w:b/>
          <w:sz w:val="28"/>
        </w:rPr>
        <w:t>Ейского</w:t>
      </w:r>
      <w:proofErr w:type="spellEnd"/>
      <w:r w:rsidRPr="00917418">
        <w:rPr>
          <w:b/>
          <w:sz w:val="28"/>
        </w:rPr>
        <w:t xml:space="preserve"> района </w:t>
      </w:r>
      <w:r w:rsidR="00A13445" w:rsidRPr="00917418">
        <w:rPr>
          <w:b/>
          <w:sz w:val="28"/>
        </w:rPr>
        <w:t>на 202</w:t>
      </w:r>
      <w:r w:rsidR="0016396C">
        <w:rPr>
          <w:b/>
          <w:sz w:val="28"/>
        </w:rPr>
        <w:t>6</w:t>
      </w:r>
      <w:r w:rsidR="00A13445" w:rsidRPr="00917418">
        <w:rPr>
          <w:b/>
          <w:sz w:val="28"/>
        </w:rPr>
        <w:t xml:space="preserve"> год</w:t>
      </w:r>
    </w:p>
    <w:p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proofErr w:type="gramStart"/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</w:t>
      </w:r>
      <w:r w:rsidR="0002172F">
        <w:rPr>
          <w:sz w:val="28"/>
          <w:szCs w:val="28"/>
          <w:lang w:eastAsia="ar-SA"/>
        </w:rPr>
        <w:t xml:space="preserve"> </w:t>
      </w:r>
      <w:r w:rsidR="001837F4">
        <w:rPr>
          <w:sz w:val="28"/>
          <w:szCs w:val="28"/>
          <w:lang w:eastAsia="ar-SA"/>
        </w:rPr>
        <w:t>п</w:t>
      </w:r>
      <w:proofErr w:type="gramEnd"/>
      <w:r w:rsidR="001837F4">
        <w:rPr>
          <w:sz w:val="28"/>
          <w:szCs w:val="28"/>
          <w:lang w:eastAsia="ar-SA"/>
        </w:rPr>
        <w:t xml:space="preserve"> о с т а н о в л я ю</w:t>
      </w:r>
      <w:r w:rsidR="00F71AB3">
        <w:rPr>
          <w:sz w:val="28"/>
          <w:szCs w:val="28"/>
          <w:lang w:eastAsia="ar-SA"/>
        </w:rPr>
        <w:t>:</w:t>
      </w:r>
    </w:p>
    <w:p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</w:t>
      </w:r>
      <w:proofErr w:type="gramStart"/>
      <w:r w:rsidR="001837F4">
        <w:rPr>
          <w:sz w:val="28"/>
        </w:rPr>
        <w:t xml:space="preserve">муниципальному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</w:t>
      </w:r>
      <w:r w:rsidR="0002172F">
        <w:rPr>
          <w:sz w:val="28"/>
        </w:rPr>
        <w:t xml:space="preserve">в сфере благоустройства </w:t>
      </w:r>
      <w:r w:rsidR="001837F4">
        <w:rPr>
          <w:sz w:val="28"/>
        </w:rPr>
        <w:t xml:space="preserve">на территории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городского поселения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района</w:t>
      </w:r>
      <w:r w:rsidR="00537D5C" w:rsidRPr="00537D5C">
        <w:rPr>
          <w:sz w:val="28"/>
        </w:rPr>
        <w:t xml:space="preserve"> 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 xml:space="preserve">Отделу по организационной работе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 xml:space="preserve">), на официальном сайте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 xml:space="preserve">Глава </w:t>
      </w: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городского поселения</w:t>
      </w:r>
    </w:p>
    <w:p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</w:t>
      </w:r>
      <w:proofErr w:type="spellStart"/>
      <w:r w:rsidRPr="007748A9">
        <w:rPr>
          <w:sz w:val="28"/>
          <w:szCs w:val="28"/>
        </w:rPr>
        <w:t>К</w:t>
      </w:r>
      <w:r w:rsidR="0016396C">
        <w:rPr>
          <w:sz w:val="28"/>
          <w:szCs w:val="28"/>
        </w:rPr>
        <w:t>витовский</w:t>
      </w:r>
      <w:proofErr w:type="spellEnd"/>
    </w:p>
    <w:p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:rsidR="000F6E86" w:rsidRDefault="000F6E86" w:rsidP="007F0E39">
      <w:pPr>
        <w:rPr>
          <w:sz w:val="28"/>
          <w:szCs w:val="28"/>
        </w:rPr>
      </w:pPr>
      <w:bookmarkStart w:id="1" w:name="_GoBack"/>
      <w:bookmarkEnd w:id="1"/>
    </w:p>
    <w:p w:rsidR="000F6E86" w:rsidRDefault="000F6E86" w:rsidP="000F6E86">
      <w:pPr>
        <w:jc w:val="center"/>
        <w:rPr>
          <w:sz w:val="28"/>
          <w:szCs w:val="28"/>
        </w:rPr>
      </w:pPr>
    </w:p>
    <w:p w:rsidR="0038196F" w:rsidRDefault="0038196F" w:rsidP="000F6E86">
      <w:pPr>
        <w:jc w:val="center"/>
        <w:rPr>
          <w:sz w:val="28"/>
          <w:szCs w:val="28"/>
        </w:rPr>
      </w:pPr>
    </w:p>
    <w:p w:rsidR="0038196F" w:rsidRDefault="0038196F" w:rsidP="000F6E86">
      <w:pPr>
        <w:jc w:val="center"/>
        <w:rPr>
          <w:sz w:val="28"/>
          <w:szCs w:val="28"/>
        </w:rPr>
      </w:pPr>
    </w:p>
    <w:p w:rsidR="0038196F" w:rsidRDefault="0038196F" w:rsidP="000F6E86">
      <w:pPr>
        <w:jc w:val="center"/>
        <w:rPr>
          <w:sz w:val="28"/>
          <w:szCs w:val="28"/>
        </w:rPr>
      </w:pPr>
    </w:p>
    <w:p w:rsidR="000F6E86" w:rsidRDefault="000F6E8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sectPr w:rsidR="000F6E86" w:rsidSect="00E404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2A" w:rsidRDefault="00384C2A">
      <w:r>
        <w:separator/>
      </w:r>
    </w:p>
  </w:endnote>
  <w:endnote w:type="continuationSeparator" w:id="0">
    <w:p w:rsidR="00384C2A" w:rsidRDefault="0038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2A" w:rsidRDefault="00384C2A">
      <w:r>
        <w:separator/>
      </w:r>
    </w:p>
  </w:footnote>
  <w:footnote w:type="continuationSeparator" w:id="0">
    <w:p w:rsidR="00384C2A" w:rsidRDefault="0038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89" w:rsidRDefault="00012989">
    <w:pPr>
      <w:pStyle w:val="a8"/>
      <w:jc w:val="center"/>
    </w:pPr>
  </w:p>
  <w:p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7D0"/>
    <w:rsid w:val="0000091D"/>
    <w:rsid w:val="00010516"/>
    <w:rsid w:val="00012989"/>
    <w:rsid w:val="0002172F"/>
    <w:rsid w:val="000432EA"/>
    <w:rsid w:val="0007039F"/>
    <w:rsid w:val="000F6E86"/>
    <w:rsid w:val="00123058"/>
    <w:rsid w:val="00124B71"/>
    <w:rsid w:val="0013182C"/>
    <w:rsid w:val="0016396C"/>
    <w:rsid w:val="001837F4"/>
    <w:rsid w:val="002302F1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72184"/>
    <w:rsid w:val="0038196F"/>
    <w:rsid w:val="003831FC"/>
    <w:rsid w:val="00384C2A"/>
    <w:rsid w:val="003872A7"/>
    <w:rsid w:val="003C1B60"/>
    <w:rsid w:val="003E39EB"/>
    <w:rsid w:val="0040739E"/>
    <w:rsid w:val="00467E29"/>
    <w:rsid w:val="004B2C43"/>
    <w:rsid w:val="00505A8A"/>
    <w:rsid w:val="00505E9B"/>
    <w:rsid w:val="00524DA7"/>
    <w:rsid w:val="00537D5C"/>
    <w:rsid w:val="005656DE"/>
    <w:rsid w:val="005827D0"/>
    <w:rsid w:val="005C66B2"/>
    <w:rsid w:val="005D29E4"/>
    <w:rsid w:val="00601130"/>
    <w:rsid w:val="00647805"/>
    <w:rsid w:val="00723B41"/>
    <w:rsid w:val="007840FB"/>
    <w:rsid w:val="007923E8"/>
    <w:rsid w:val="007C05DF"/>
    <w:rsid w:val="007D0C30"/>
    <w:rsid w:val="007F0E39"/>
    <w:rsid w:val="00823596"/>
    <w:rsid w:val="00842530"/>
    <w:rsid w:val="0086779F"/>
    <w:rsid w:val="00896946"/>
    <w:rsid w:val="00906BEE"/>
    <w:rsid w:val="00917418"/>
    <w:rsid w:val="009335B3"/>
    <w:rsid w:val="00993B21"/>
    <w:rsid w:val="00993FA4"/>
    <w:rsid w:val="00A13445"/>
    <w:rsid w:val="00A30CA9"/>
    <w:rsid w:val="00AA01B5"/>
    <w:rsid w:val="00AB3406"/>
    <w:rsid w:val="00AF3314"/>
    <w:rsid w:val="00B17ACA"/>
    <w:rsid w:val="00B57560"/>
    <w:rsid w:val="00B75017"/>
    <w:rsid w:val="00BA1337"/>
    <w:rsid w:val="00BF391F"/>
    <w:rsid w:val="00C20F8E"/>
    <w:rsid w:val="00C639A5"/>
    <w:rsid w:val="00CC0446"/>
    <w:rsid w:val="00D1484A"/>
    <w:rsid w:val="00D42AEB"/>
    <w:rsid w:val="00D672E4"/>
    <w:rsid w:val="00D67F27"/>
    <w:rsid w:val="00D779D1"/>
    <w:rsid w:val="00DB213C"/>
    <w:rsid w:val="00E404BB"/>
    <w:rsid w:val="00E9522D"/>
    <w:rsid w:val="00EA39AC"/>
    <w:rsid w:val="00ED6538"/>
    <w:rsid w:val="00F20703"/>
    <w:rsid w:val="00F71AB3"/>
    <w:rsid w:val="00FA0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70B38E3"/>
  <w15:docId w15:val="{DFE8E44B-F7C1-461A-9159-9B6B584B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035FA-266D-41FA-AEA7-E33B3AF9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User131</cp:lastModifiedBy>
  <cp:revision>17</cp:revision>
  <cp:lastPrinted>2025-11-17T08:01:00Z</cp:lastPrinted>
  <dcterms:created xsi:type="dcterms:W3CDTF">2022-12-14T10:17:00Z</dcterms:created>
  <dcterms:modified xsi:type="dcterms:W3CDTF">2025-11-19T11:38:00Z</dcterms:modified>
</cp:coreProperties>
</file>